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Asbestkarton </w:t>
            </w:r>
          </w:p>
          <w:p>
            <w:pPr>
              <w:spacing w:before="0" w:after="0"/>
            </w:pPr>
            <w:r>
              <w:t>Trennfuge 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6303234" name="c352d7d0-b3ba-11ef-aaa5-5f28dffda78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61629197" name="c352d7d0-b3ba-11ef-aaa5-5f28dffda78d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60390249" name="d01e4b70-b3ba-11ef-9b03-9f7f5eec712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9546373" name="d01e4b70-b3ba-11ef-9b03-9f7f5eec7129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Tülenweg 18, 5727 Oberkulm</w:t>
          </w:r>
        </w:p>
        <w:p>
          <w:pPr>
            <w:spacing w:before="0" w:after="0"/>
          </w:pPr>
          <w:r>
            <w:t>60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